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7EB1" w:rsidRDefault="001A66D1">
      <w:pPr>
        <w:spacing w:before="120" w:after="120" w:line="560" w:lineRule="exact"/>
        <w:ind w:leftChars="-1" w:left="-2" w:right="-23"/>
        <w:jc w:val="center"/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</w:pP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t>高等教育自学考试开考专业清单（</w:t>
      </w: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t>2021</w:t>
      </w: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t>年）</w:t>
      </w:r>
    </w:p>
    <w:p w:rsidR="006E7EB1" w:rsidRDefault="001A66D1">
      <w:pPr>
        <w:spacing w:before="120" w:after="120" w:line="560" w:lineRule="exact"/>
        <w:ind w:leftChars="-1" w:left="-2" w:right="-23"/>
        <w:jc w:val="center"/>
        <w:rPr>
          <w:rFonts w:ascii="Times New Roman" w:eastAsia="方正小标宋简体" w:hAnsi="Times New Roman" w:cs="Times New Roman"/>
          <w:color w:val="000000" w:themeColor="text1"/>
          <w:spacing w:val="2"/>
          <w:sz w:val="36"/>
          <w:szCs w:val="40"/>
        </w:rPr>
      </w:pPr>
      <w:r>
        <w:rPr>
          <w:rFonts w:ascii="Times New Roman" w:eastAsia="方正小标宋简体" w:hAnsi="Times New Roman" w:cs="Times New Roman"/>
          <w:color w:val="000000" w:themeColor="text1"/>
          <w:spacing w:val="2"/>
          <w:sz w:val="36"/>
          <w:szCs w:val="40"/>
        </w:rPr>
        <w:t>（普通本</w:t>
      </w:r>
      <w:r>
        <w:rPr>
          <w:rFonts w:ascii="Times New Roman" w:eastAsia="方正小标宋简体" w:hAnsi="Times New Roman" w:cs="Times New Roman" w:hint="eastAsia"/>
          <w:color w:val="000000" w:themeColor="text1"/>
          <w:spacing w:val="2"/>
          <w:sz w:val="36"/>
          <w:szCs w:val="40"/>
        </w:rPr>
        <w:t>科</w:t>
      </w:r>
      <w:r>
        <w:rPr>
          <w:rFonts w:ascii="Times New Roman" w:eastAsia="方正小标宋简体" w:hAnsi="Times New Roman" w:cs="Times New Roman"/>
          <w:color w:val="000000" w:themeColor="text1"/>
          <w:spacing w:val="2"/>
          <w:sz w:val="36"/>
          <w:szCs w:val="40"/>
        </w:rPr>
        <w:t>、专科）</w:t>
      </w:r>
    </w:p>
    <w:p w:rsidR="006E7EB1" w:rsidRDefault="001A66D1">
      <w:pPr>
        <w:spacing w:after="120" w:line="560" w:lineRule="exact"/>
        <w:ind w:leftChars="-1" w:left="-2" w:right="-23"/>
        <w:jc w:val="center"/>
        <w:rPr>
          <w:rFonts w:ascii="Times New Roman" w:eastAsia="楷体" w:hAnsi="Times New Roman" w:cs="Times New Roman"/>
          <w:b/>
          <w:color w:val="000000" w:themeColor="text1"/>
          <w:sz w:val="30"/>
          <w:szCs w:val="30"/>
        </w:rPr>
      </w:pP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本科（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177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个专业）</w:t>
      </w:r>
    </w:p>
    <w:tbl>
      <w:tblPr>
        <w:tblW w:w="97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1545"/>
        <w:gridCol w:w="2805"/>
        <w:gridCol w:w="2953"/>
        <w:gridCol w:w="1638"/>
      </w:tblGrid>
      <w:tr w:rsidR="006E7EB1">
        <w:trPr>
          <w:trHeight w:val="531"/>
          <w:tblHeader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1545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学科门类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专业代码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区域经济开发与管理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320101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经济统计学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020102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国民经济管理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020103T</w:t>
            </w:r>
            <w:proofErr w:type="spellEnd"/>
          </w:p>
        </w:tc>
      </w:tr>
      <w:tr w:rsidR="006E7EB1">
        <w:trPr>
          <w:trHeight w:val="312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财政学类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税收学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020202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金融学类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金融学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020301K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金融工程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020302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保险学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020303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投资学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020304</w:t>
            </w:r>
          </w:p>
        </w:tc>
      </w:tr>
      <w:tr w:rsidR="006E7EB1">
        <w:trPr>
          <w:trHeight w:val="312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经济与贸易类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国际经济与贸易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020401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法学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法学类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法学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030101K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监所管理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330101K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政治学类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政治学与行政学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030201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社会学类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社会学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030301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社会工作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030302</w:t>
            </w:r>
          </w:p>
        </w:tc>
      </w:tr>
      <w:tr w:rsidR="006E7EB1">
        <w:trPr>
          <w:trHeight w:val="48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马克思主义理论类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思想政治教育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030503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公安学类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治安学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030601K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公安管理学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030612TK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19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教育管理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340101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3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科学教育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3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心理健康教育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340102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人文教育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教育技术学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040104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艺术教育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040105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学前教育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040106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小学教育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040107</w:t>
            </w:r>
          </w:p>
        </w:tc>
      </w:tr>
      <w:tr w:rsidR="006E7EB1">
        <w:trPr>
          <w:trHeight w:val="408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体育学类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体育教育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040201</w:t>
            </w:r>
          </w:p>
        </w:tc>
      </w:tr>
      <w:tr w:rsidR="006E7EB1">
        <w:trPr>
          <w:trHeight w:val="408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29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运动康复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040206T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30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文学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中国语言文学类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汉语言文学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维吾尔语言文学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350101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哈萨克语言文学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350102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蒙古语言文学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350103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朝鲜语言文学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350104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藏语言文学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350105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汉语国际教育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050103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秘书学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050107T</w:t>
            </w:r>
            <w:proofErr w:type="spellEnd"/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外国语言文学类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英语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39</w:t>
            </w:r>
          </w:p>
        </w:tc>
        <w:tc>
          <w:tcPr>
            <w:tcW w:w="1545" w:type="dxa"/>
            <w:vMerge/>
            <w:shd w:val="clear" w:color="000000" w:fill="FFFFFF"/>
            <w:vAlign w:val="center"/>
          </w:tcPr>
          <w:p w:rsidR="006E7EB1" w:rsidRDefault="006E7EB1">
            <w:pPr>
              <w:ind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俄语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阿拉伯语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050206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日语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050207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朝鲜语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050209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越南语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050223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商务英语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050262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新闻传播学类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050301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广播电视学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050302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广告学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050303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传播学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050304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网络与新媒体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050306T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50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理学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化学类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应用化学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070302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地理科学类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地理科学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070501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人文地理与城乡规划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070503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地理信息科学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070504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生物科学类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071002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心理学类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心理学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071101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应用心理学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071102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57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393CEA" w:rsidRDefault="00393CEA" w:rsidP="00393CEA">
            <w:pPr>
              <w:ind w:left="34" w:right="-20"/>
              <w:rPr>
                <w:rFonts w:ascii="Times New Roman" w:eastAsia="仿宋_GB2312" w:hAnsi="Times New Roman" w:cs="Times New Roman" w:hint="eastAsia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ab/>
              <w:t>080201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58</w:t>
            </w:r>
          </w:p>
        </w:tc>
        <w:tc>
          <w:tcPr>
            <w:tcW w:w="1545" w:type="dxa"/>
            <w:vMerge/>
            <w:shd w:val="clear" w:color="000000" w:fill="FFFFFF"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393CEA" w:rsidRDefault="00393CEA" w:rsidP="008C4FDE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机械设计制造及其自动化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 xml:space="preserve">  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080202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59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 w:rsidP="008C4FDE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材料成型及控制工程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080203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60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 w:rsidP="008C4FDE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机械电子工程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080204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61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工业设计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080205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62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过程装备与控制工程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080206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63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车辆工程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080207</w:t>
            </w:r>
          </w:p>
        </w:tc>
      </w:tr>
      <w:tr w:rsidR="00393CEA">
        <w:trPr>
          <w:trHeight w:val="384"/>
          <w:jc w:val="center"/>
        </w:trPr>
        <w:tc>
          <w:tcPr>
            <w:tcW w:w="850" w:type="dxa"/>
            <w:vAlign w:val="center"/>
          </w:tcPr>
          <w:p w:rsidR="00393CEA" w:rsidRDefault="00393CEA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64</w:t>
            </w:r>
          </w:p>
        </w:tc>
        <w:tc>
          <w:tcPr>
            <w:tcW w:w="1545" w:type="dxa"/>
            <w:vMerge/>
            <w:vAlign w:val="center"/>
          </w:tcPr>
          <w:p w:rsidR="00393CEA" w:rsidRDefault="00393CEA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393CEA" w:rsidRDefault="00393CEA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汽车服务工程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393CEA" w:rsidRDefault="00393CEA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080208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仪器类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测控技术与仪器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080301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材料类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冶金工程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080404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金属材料工程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080405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宝石及材料工艺学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080410T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新能源材料与器件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080414T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能源动力类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能源与动力工程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080501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电气类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电气工程及其自动化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080601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电子信息类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电子信息工程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080701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电子科学与技术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080702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通信工程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080703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信息工程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080706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自动化类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自动化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080801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轨道交通信号与控制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080802T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机器人工程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080803T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计算机类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计算机科学与技术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软件工程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网络工程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信息安全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080904K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物联网工程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数字媒体技术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080906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土木类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土木工程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081001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建筑环境与能源应用工程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 xml:space="preserve">  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081002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道路桥梁与渡河工程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081006T</w:t>
            </w:r>
            <w:proofErr w:type="spellEnd"/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水利类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水利水电工程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081101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测绘类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测绘工程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081201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化工与制药类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化学工程与工艺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081301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地质类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地质工程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081401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矿业类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采矿工程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081501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石油工程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081502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纺织类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纺织工程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081601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95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服装设计与工程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081602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交通运输类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交通运输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081801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081802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海洋工程类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船舶与海洋工程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081901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航空航天类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飞行器制造工程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082003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飞行器动力工程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082004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082502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环境生态工程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082504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食品科学与工程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082701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食品质量与安全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082702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烹饪与营养教育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082708T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城乡规划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082802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风景园林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082803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安全科学与工程类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安全工程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082901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083001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生物制药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083002T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公安技术类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消防工程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083102K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交通管理工程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083103TK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113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植物生产类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园艺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090102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植物保护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090103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种子科学与工程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090105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动物生产类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动物科学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090301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动物医学类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动物医学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090401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动植物检疫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090403T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林学类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林学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090501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园林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090502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草学类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草业科学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090701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123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br w:type="page"/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医学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公共卫生与预防医学类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食品卫生与营养学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100402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100701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药物制剂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100702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中药学类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中药学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100801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医学技术类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医学检验技术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101001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128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眼视光学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101004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康复治疗学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101005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护理学类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护理学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101101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社区护理学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401101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132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管理学</w:t>
            </w: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管理科学与工程类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信息管理与信息系统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120102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工程管理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120103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房地产开发与管理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120104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工程造价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120105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工商管理类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工商管理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120201K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网络营销与管理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420201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市场营销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会计学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120203K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财务管理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国际商务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人力资源管理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120206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审计学</w:t>
            </w:r>
            <w:proofErr w:type="gramEnd"/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120207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资产评估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120208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120209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文化产业管理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120210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体育经济与管理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120212T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农业经济管理类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农林经济管理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120301</w:t>
            </w:r>
          </w:p>
        </w:tc>
      </w:tr>
      <w:tr w:rsidR="00290AD7">
        <w:trPr>
          <w:trHeight w:val="386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149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290AD7" w:rsidRDefault="00290AD7" w:rsidP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公共事业管理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120401</w:t>
            </w:r>
          </w:p>
        </w:tc>
      </w:tr>
      <w:tr w:rsidR="00290AD7">
        <w:trPr>
          <w:trHeight w:val="386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150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 w:rsidP="002735AB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行政管理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120402</w:t>
            </w:r>
          </w:p>
        </w:tc>
      </w:tr>
      <w:tr w:rsidR="00290AD7">
        <w:trPr>
          <w:trHeight w:val="386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151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 w:rsidP="002735AB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劳动与社会保障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120403</w:t>
            </w:r>
          </w:p>
        </w:tc>
      </w:tr>
      <w:tr w:rsidR="00290AD7">
        <w:trPr>
          <w:trHeight w:val="386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152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 w:rsidP="002735AB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土地资源管理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120404</w:t>
            </w:r>
          </w:p>
        </w:tc>
      </w:tr>
      <w:tr w:rsidR="00290AD7">
        <w:trPr>
          <w:trHeight w:val="386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153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 w:rsidP="002735AB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城市管理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120405</w:t>
            </w:r>
          </w:p>
        </w:tc>
      </w:tr>
      <w:tr w:rsidR="00290AD7">
        <w:trPr>
          <w:trHeight w:val="425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154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120407T</w:t>
            </w:r>
            <w:proofErr w:type="spellEnd"/>
          </w:p>
        </w:tc>
      </w:tr>
      <w:tr w:rsidR="00290AD7">
        <w:trPr>
          <w:trHeight w:val="425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155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公共关系学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120409T</w:t>
            </w:r>
            <w:proofErr w:type="spellEnd"/>
          </w:p>
        </w:tc>
      </w:tr>
      <w:tr w:rsidR="00290AD7">
        <w:trPr>
          <w:trHeight w:val="425"/>
          <w:jc w:val="center"/>
        </w:trPr>
        <w:tc>
          <w:tcPr>
            <w:tcW w:w="850" w:type="dxa"/>
            <w:vAlign w:val="center"/>
          </w:tcPr>
          <w:p w:rsidR="00290AD7" w:rsidRDefault="00290AD7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156</w:t>
            </w:r>
          </w:p>
        </w:tc>
        <w:tc>
          <w:tcPr>
            <w:tcW w:w="1545" w:type="dxa"/>
            <w:vMerge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290AD7" w:rsidRDefault="00290AD7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健康服务与管理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290AD7" w:rsidRDefault="00290AD7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120410T</w:t>
            </w:r>
            <w:proofErr w:type="spellEnd"/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图书情报与档案管理类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档案学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120502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158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信息资源管理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120503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物流管理与工程类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物流管理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120601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采购管理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120603T</w:t>
            </w:r>
            <w:proofErr w:type="spellEnd"/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161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工业工程类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工业工程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120701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电子商务类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120801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跨境电子商务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120803T</w:t>
            </w:r>
            <w:proofErr w:type="spellEnd"/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旅游管理类</w:t>
            </w: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旅游管理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120901K</w:t>
            </w:r>
            <w:proofErr w:type="spellEnd"/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酒店管理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120902</w:t>
            </w:r>
          </w:p>
        </w:tc>
      </w:tr>
      <w:tr w:rsidR="006E7EB1">
        <w:trPr>
          <w:trHeight w:val="425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会展经济与管理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120903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167</w:t>
            </w:r>
          </w:p>
        </w:tc>
        <w:tc>
          <w:tcPr>
            <w:tcW w:w="154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艺术学</w:t>
            </w:r>
          </w:p>
        </w:tc>
        <w:tc>
          <w:tcPr>
            <w:tcW w:w="2805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音乐与</w:t>
            </w: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舞蹈学类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音乐学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130202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168</w:t>
            </w:r>
          </w:p>
        </w:tc>
        <w:tc>
          <w:tcPr>
            <w:tcW w:w="1545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戏剧与</w:t>
            </w: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影视学类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广播电视编导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130305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169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戏剧影视美术设计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130307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170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播音与主持艺术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130309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171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动画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130310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172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设计学类</w:t>
            </w:r>
            <w:proofErr w:type="gramEnd"/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视觉传达设计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130502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173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130503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174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产品设计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130504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175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服装与服饰设计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130505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176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工艺美术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130507</w:t>
            </w:r>
          </w:p>
        </w:tc>
      </w:tr>
      <w:tr w:rsidR="006E7EB1">
        <w:trPr>
          <w:trHeight w:val="384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left="-5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177</w:t>
            </w:r>
          </w:p>
        </w:tc>
        <w:tc>
          <w:tcPr>
            <w:tcW w:w="154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05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953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数字媒体艺术</w:t>
            </w:r>
          </w:p>
        </w:tc>
        <w:tc>
          <w:tcPr>
            <w:tcW w:w="1638" w:type="dxa"/>
            <w:shd w:val="clear" w:color="000000" w:fill="FFFFFF"/>
            <w:vAlign w:val="center"/>
          </w:tcPr>
          <w:p w:rsidR="006E7EB1" w:rsidRDefault="001A66D1">
            <w:pPr>
              <w:ind w:leftChars="-5" w:right="-20" w:hangingChars="4" w:hanging="10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130508</w:t>
            </w:r>
          </w:p>
        </w:tc>
      </w:tr>
    </w:tbl>
    <w:p w:rsidR="006E7EB1" w:rsidRDefault="001A66D1">
      <w:pPr>
        <w:spacing w:before="120" w:after="120" w:line="560" w:lineRule="exact"/>
        <w:ind w:leftChars="-1" w:left="-2" w:right="-23"/>
        <w:jc w:val="center"/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</w:pP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专科（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11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个专业）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1456"/>
        <w:gridCol w:w="2668"/>
        <w:gridCol w:w="2869"/>
        <w:gridCol w:w="1933"/>
      </w:tblGrid>
      <w:tr w:rsidR="006E7EB1">
        <w:trPr>
          <w:trHeight w:val="567"/>
          <w:tblHeader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专业代码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生物与化工大类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生物技术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870101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化工技术类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应用化学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870201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财经商贸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财政税务类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区域经济开发与管理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930101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文化艺术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民族文化艺术类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维吾尔语言文学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950301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哈萨克语言文学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950302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蒙古语言文学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950303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朝鲜语言文学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950304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藏语言文学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950305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新闻传播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新闻出版类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960101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</w:t>
            </w:r>
          </w:p>
        </w:tc>
        <w:tc>
          <w:tcPr>
            <w:tcW w:w="1456" w:type="dxa"/>
            <w:vMerge w:val="restart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教育与体育大类</w:t>
            </w:r>
          </w:p>
        </w:tc>
        <w:tc>
          <w:tcPr>
            <w:tcW w:w="2668" w:type="dxa"/>
            <w:vMerge w:val="restart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语言类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汉语言文学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970201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英语</w:t>
            </w: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*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970202</w:t>
            </w:r>
          </w:p>
        </w:tc>
      </w:tr>
    </w:tbl>
    <w:p w:rsidR="006E7EB1" w:rsidRDefault="001A66D1">
      <w:pPr>
        <w:tabs>
          <w:tab w:val="left" w:pos="8789"/>
          <w:tab w:val="left" w:pos="9498"/>
          <w:tab w:val="left" w:pos="9923"/>
        </w:tabs>
        <w:spacing w:before="240"/>
        <w:ind w:leftChars="22" w:left="676" w:rightChars="31" w:right="65" w:hangingChars="300" w:hanging="63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lastRenderedPageBreak/>
        <w:t>注：</w:t>
      </w:r>
      <w:r>
        <w:rPr>
          <w:rFonts w:ascii="Times New Roman" w:eastAsia="仿宋_GB2312" w:hAnsi="Times New Roman" w:cs="Times New Roman"/>
        </w:rPr>
        <w:t>1.</w:t>
      </w:r>
      <w:r>
        <w:rPr>
          <w:rFonts w:ascii="Times New Roman" w:eastAsia="仿宋_GB2312" w:hAnsi="Times New Roman" w:cs="Times New Roman"/>
        </w:rPr>
        <w:t>所列专业按照《普通高等学校本科专业目录（</w:t>
      </w:r>
      <w:r>
        <w:rPr>
          <w:rFonts w:ascii="Times New Roman" w:eastAsia="仿宋_GB2312" w:hAnsi="Times New Roman" w:cs="Times New Roman"/>
        </w:rPr>
        <w:t>2012</w:t>
      </w:r>
      <w:r>
        <w:rPr>
          <w:rFonts w:ascii="Times New Roman" w:eastAsia="仿宋_GB2312" w:hAnsi="Times New Roman" w:cs="Times New Roman"/>
        </w:rPr>
        <w:t>年）》以及《高等学历继续教育补充专业目录》排序，其中名称后加</w:t>
      </w:r>
      <w:r>
        <w:rPr>
          <w:rFonts w:ascii="Times New Roman" w:eastAsia="仿宋_GB2312" w:hAnsi="Times New Roman" w:cs="Times New Roman"/>
          <w:b/>
          <w:spacing w:val="2"/>
          <w:sz w:val="24"/>
          <w:szCs w:val="24"/>
        </w:rPr>
        <w:t>*</w:t>
      </w:r>
      <w:r>
        <w:rPr>
          <w:rFonts w:ascii="Times New Roman" w:eastAsia="仿宋_GB2312" w:hAnsi="Times New Roman" w:cs="Times New Roman"/>
        </w:rPr>
        <w:t>的为《高等学历继续教育补充专业目录》内专业，按照学科属性列入所属学科门类下。</w:t>
      </w:r>
    </w:p>
    <w:p w:rsidR="006E7EB1" w:rsidRDefault="001A66D1">
      <w:pPr>
        <w:tabs>
          <w:tab w:val="left" w:pos="8789"/>
          <w:tab w:val="left" w:pos="9498"/>
          <w:tab w:val="left" w:pos="9923"/>
        </w:tabs>
        <w:ind w:leftChars="22" w:left="46" w:rightChars="31" w:right="65" w:firstLineChars="200" w:firstLine="420"/>
        <w:rPr>
          <w:rFonts w:ascii="Times New Roman" w:hAnsi="Times New Roman" w:cs="Times New Roman"/>
          <w:color w:val="000000" w:themeColor="text1"/>
          <w:spacing w:val="2"/>
          <w:sz w:val="24"/>
          <w:szCs w:val="24"/>
        </w:rPr>
      </w:pPr>
      <w:r>
        <w:rPr>
          <w:rFonts w:ascii="Times New Roman" w:eastAsia="仿宋_GB2312" w:hAnsi="Times New Roman" w:cs="Times New Roman"/>
        </w:rPr>
        <w:t>2.</w:t>
      </w:r>
      <w:r>
        <w:rPr>
          <w:rFonts w:ascii="Times New Roman" w:eastAsia="仿宋_GB2312" w:hAnsi="Times New Roman" w:cs="Times New Roman"/>
        </w:rPr>
        <w:t>专业代码后加</w:t>
      </w:r>
      <w:r>
        <w:rPr>
          <w:rFonts w:ascii="Times New Roman" w:eastAsia="仿宋_GB2312" w:hAnsi="Times New Roman" w:cs="Times New Roman"/>
        </w:rPr>
        <w:t>K</w:t>
      </w:r>
      <w:r>
        <w:rPr>
          <w:rFonts w:ascii="Times New Roman" w:eastAsia="仿宋_GB2312" w:hAnsi="Times New Roman" w:cs="Times New Roman"/>
        </w:rPr>
        <w:t>的为国家控制专业，专业代码后加</w:t>
      </w:r>
      <w:r>
        <w:rPr>
          <w:rFonts w:ascii="Times New Roman" w:eastAsia="仿宋_GB2312" w:hAnsi="Times New Roman" w:cs="Times New Roman"/>
        </w:rPr>
        <w:t>T</w:t>
      </w:r>
      <w:r>
        <w:rPr>
          <w:rFonts w:ascii="Times New Roman" w:eastAsia="仿宋_GB2312" w:hAnsi="Times New Roman" w:cs="Times New Roman"/>
        </w:rPr>
        <w:t>的为特设专业。</w:t>
      </w:r>
    </w:p>
    <w:p w:rsidR="006E7EB1" w:rsidRDefault="001A66D1">
      <w:pPr>
        <w:spacing w:before="120" w:after="120" w:line="560" w:lineRule="exact"/>
        <w:ind w:leftChars="-1" w:left="-2" w:right="-23"/>
        <w:jc w:val="left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</w:rPr>
        <w:br w:type="page"/>
      </w:r>
    </w:p>
    <w:p w:rsidR="006E7EB1" w:rsidRDefault="001A66D1">
      <w:pPr>
        <w:spacing w:before="120" w:after="120" w:line="560" w:lineRule="exact"/>
        <w:ind w:leftChars="-1" w:left="-2" w:right="-23"/>
        <w:jc w:val="center"/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</w:pP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lastRenderedPageBreak/>
        <w:t>高等教育自学考试开考专业清单（</w:t>
      </w: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t>2021</w:t>
      </w:r>
      <w:r>
        <w:rPr>
          <w:rFonts w:ascii="Times New Roman" w:eastAsia="方正小标宋简体" w:hAnsi="Times New Roman" w:cs="Times New Roman"/>
          <w:color w:val="000000" w:themeColor="text1"/>
          <w:spacing w:val="2"/>
          <w:sz w:val="40"/>
          <w:szCs w:val="40"/>
        </w:rPr>
        <w:t>年）</w:t>
      </w:r>
    </w:p>
    <w:p w:rsidR="006E7EB1" w:rsidRDefault="001A66D1">
      <w:pPr>
        <w:spacing w:before="120" w:after="120" w:line="560" w:lineRule="exact"/>
        <w:ind w:leftChars="-1" w:left="-2" w:right="-23"/>
        <w:jc w:val="center"/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</w:pPr>
      <w:r>
        <w:rPr>
          <w:rFonts w:ascii="Times New Roman" w:eastAsia="方正小标宋简体" w:hAnsi="Times New Roman" w:cs="Times New Roman"/>
          <w:color w:val="000000" w:themeColor="text1"/>
          <w:spacing w:val="2"/>
          <w:sz w:val="36"/>
          <w:szCs w:val="40"/>
        </w:rPr>
        <w:t>（高职专科）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（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90</w:t>
      </w:r>
      <w:r>
        <w:rPr>
          <w:rFonts w:ascii="Times New Roman" w:eastAsia="楷体" w:hAnsi="Times New Roman" w:cs="Times New Roman"/>
          <w:b/>
          <w:color w:val="000000" w:themeColor="text1"/>
          <w:spacing w:val="2"/>
          <w:sz w:val="30"/>
          <w:szCs w:val="30"/>
        </w:rPr>
        <w:t>个专业）</w:t>
      </w:r>
    </w:p>
    <w:tbl>
      <w:tblPr>
        <w:tblW w:w="977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1456"/>
        <w:gridCol w:w="2668"/>
        <w:gridCol w:w="2869"/>
        <w:gridCol w:w="1933"/>
      </w:tblGrid>
      <w:tr w:rsidR="006E7EB1">
        <w:trPr>
          <w:trHeight w:val="567"/>
          <w:tblHeader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序号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专业名称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widowControl/>
              <w:jc w:val="center"/>
              <w:textAlignment w:val="center"/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eastAsia="黑体" w:hAnsi="Times New Roman" w:cs="Times New Roman"/>
                <w:b/>
                <w:bCs/>
                <w:color w:val="000000"/>
                <w:kern w:val="0"/>
                <w:sz w:val="24"/>
                <w:lang w:bidi="ar"/>
              </w:rPr>
              <w:t>专业代码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农林牧渔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农业类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现代农业技术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410103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园艺技术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410105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现代农业经济管理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410119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林业类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园林技术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410202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畜牧业类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畜牧兽医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410303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资源环境与安全大类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资源勘查类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宝玉石鉴定与加工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420107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测绘地理信息类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测绘工程技术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420302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环境保护类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420802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</w:t>
            </w:r>
          </w:p>
        </w:tc>
        <w:tc>
          <w:tcPr>
            <w:tcW w:w="1456" w:type="dxa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能源动力与材料大类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电力技术类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电力系统自动化技术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430105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10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土木建筑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建筑设计类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风景园林设计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440105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11</w:t>
            </w:r>
          </w:p>
        </w:tc>
        <w:tc>
          <w:tcPr>
            <w:tcW w:w="1456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土建施工类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440301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建筑设备类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建筑设备工程技术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440401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建设工程管理类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工程造价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440501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建设工程管理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440502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建筑经济信息化管理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440503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房地产类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现代物业管理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440703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17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装备制造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机械设计制造类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数控技术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460103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机械制造及自动化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460104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19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工业设计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460105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模具设计与制造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460113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机电设备类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机电设备技术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460202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自动化类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机电一体化技术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460301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工业机器人技术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460305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电气自动化技术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460306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3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船舶与海洋工程装备类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船舶工程技术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460501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汽车制造类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汽车制造与试验技术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460701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27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食品药品与粮食大类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食品质量与安全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490102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食品营养与健康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490103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29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药品与医疗器械类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药品经营与管理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490208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30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交通运输</w:t>
            </w:r>
          </w:p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道路运输类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道路与桥梁工程技术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500201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交通运营管理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500209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水上运输类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轮机工程技术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500303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航空运输类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空中乘务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500405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34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电子与信息</w:t>
            </w:r>
          </w:p>
          <w:p w:rsidR="006E7EB1" w:rsidRDefault="001A66D1">
            <w:pPr>
              <w:ind w:left="34" w:right="-23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电子信息类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物联网应用技术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510102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应用电子技术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510103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电子产品检测技术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510105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计算机类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计算机应用技术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510201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计算机网络技术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510202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39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软件技术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510203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大数据技术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510205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通信类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现代通信技术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510301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42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医药卫生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护理类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护理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520201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药学类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药学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520301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中医</w:t>
            </w:r>
            <w:r w:rsidR="003A7633"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药</w:t>
            </w:r>
            <w:bookmarkStart w:id="0" w:name="_GoBack"/>
            <w:bookmarkEnd w:id="0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中药学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520410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康复治疗类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康复治疗技术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520601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眼</w:t>
            </w: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视光类</w:t>
            </w:r>
            <w:proofErr w:type="gramEnd"/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眼视光技术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520901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47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财经商贸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财政税务类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财税大数据应用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530101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金融类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金融服务与管理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530201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49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财务会计类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大数据与财务管理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530301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大数据与会计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530302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经济贸易类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国际经济与贸易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530501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国际商务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530502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关务与外贸服务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530503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工商管理类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工商企业管理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530601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55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连锁经营与管理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530602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商务管理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530603</w:t>
            </w:r>
          </w:p>
        </w:tc>
      </w:tr>
      <w:tr w:rsidR="006E7EB1">
        <w:trPr>
          <w:trHeight w:val="369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市场营销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530605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电子商务类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电子商务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530701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59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物流类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现代物流管理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530802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采购与供应管理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530808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61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旅游大类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旅游类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旅游管理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540101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酒店管理与数字化运营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540106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会展策划与管理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540112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lastRenderedPageBreak/>
              <w:t>64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餐饮类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烹饪工艺与营养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540202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65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文化艺术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艺术设计类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视觉传达设计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数字媒体艺术设计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550103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服装与服饰设计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550105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69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环境艺术设计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550106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广告艺术设计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550113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动漫设计</w:t>
            </w:r>
            <w:proofErr w:type="gramEnd"/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550116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民族文化艺术类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民族美术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550302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73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新闻传播</w:t>
            </w:r>
          </w:p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广播影视类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广播影视节目制作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560202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74</w:t>
            </w:r>
          </w:p>
        </w:tc>
        <w:tc>
          <w:tcPr>
            <w:tcW w:w="1456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shd w:val="clear" w:color="000000" w:fill="FFFFFF"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传播与策划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560215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75</w:t>
            </w:r>
          </w:p>
        </w:tc>
        <w:tc>
          <w:tcPr>
            <w:tcW w:w="1456" w:type="dxa"/>
            <w:vMerge w:val="restart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教育与体育大类</w:t>
            </w:r>
          </w:p>
        </w:tc>
        <w:tc>
          <w:tcPr>
            <w:tcW w:w="2668" w:type="dxa"/>
            <w:vMerge w:val="restart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教育类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学前教育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570102K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小学教育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570103K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心理健康教育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570116K</w:t>
            </w:r>
            <w:proofErr w:type="spellEnd"/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语言类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商务英语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570201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79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proofErr w:type="gramStart"/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应用韩语</w:t>
            </w:r>
            <w:proofErr w:type="gramEnd"/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570204</w:t>
            </w:r>
          </w:p>
        </w:tc>
      </w:tr>
      <w:tr w:rsidR="006E7EB1">
        <w:trPr>
          <w:trHeight w:val="386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应用日语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570206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81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应用外语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570208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82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应用俄语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570210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83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应用阿拉伯语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570216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84</w:t>
            </w:r>
          </w:p>
        </w:tc>
        <w:tc>
          <w:tcPr>
            <w:tcW w:w="1456" w:type="dxa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公安与司法大类</w:t>
            </w:r>
          </w:p>
        </w:tc>
        <w:tc>
          <w:tcPr>
            <w:tcW w:w="2668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法律实务类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法律事务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580401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shd w:val="clear" w:color="000000" w:fill="FFFFFF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85</w:t>
            </w:r>
          </w:p>
        </w:tc>
        <w:tc>
          <w:tcPr>
            <w:tcW w:w="1456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公共管理与服务大类</w:t>
            </w: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公共事业类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社会工作</w:t>
            </w:r>
          </w:p>
        </w:tc>
        <w:tc>
          <w:tcPr>
            <w:tcW w:w="1933" w:type="dxa"/>
            <w:shd w:val="clear" w:color="000000" w:fill="FFFFFF"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590101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86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公共关系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590105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87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 w:val="restart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公共管理类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人力资源管理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590202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88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公共事务管理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590205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89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Merge/>
            <w:vAlign w:val="center"/>
          </w:tcPr>
          <w:p w:rsidR="006E7EB1" w:rsidRDefault="006E7EB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行政管理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590206</w:t>
            </w:r>
          </w:p>
        </w:tc>
      </w:tr>
      <w:tr w:rsidR="006E7EB1">
        <w:trPr>
          <w:trHeight w:val="397"/>
          <w:jc w:val="center"/>
        </w:trPr>
        <w:tc>
          <w:tcPr>
            <w:tcW w:w="850" w:type="dxa"/>
            <w:vAlign w:val="center"/>
          </w:tcPr>
          <w:p w:rsidR="006E7EB1" w:rsidRDefault="001A66D1">
            <w:pPr>
              <w:ind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90</w:t>
            </w:r>
          </w:p>
        </w:tc>
        <w:tc>
          <w:tcPr>
            <w:tcW w:w="1456" w:type="dxa"/>
            <w:vMerge/>
            <w:vAlign w:val="center"/>
          </w:tcPr>
          <w:p w:rsidR="006E7EB1" w:rsidRDefault="006E7EB1">
            <w:pPr>
              <w:ind w:left="34" w:right="-20"/>
              <w:jc w:val="center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</w:p>
        </w:tc>
        <w:tc>
          <w:tcPr>
            <w:tcW w:w="2668" w:type="dxa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文秘类</w:t>
            </w:r>
          </w:p>
        </w:tc>
        <w:tc>
          <w:tcPr>
            <w:tcW w:w="2869" w:type="dxa"/>
            <w:shd w:val="clear" w:color="000000" w:fill="FFFFFF"/>
            <w:vAlign w:val="center"/>
          </w:tcPr>
          <w:p w:rsidR="006E7EB1" w:rsidRDefault="001A66D1">
            <w:pPr>
              <w:ind w:left="34" w:right="-20"/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eastAsia="仿宋_GB2312" w:hAnsi="Times New Roman" w:cs="Times New Roman"/>
                <w:color w:val="000000" w:themeColor="text1"/>
                <w:spacing w:val="2"/>
                <w:sz w:val="24"/>
                <w:szCs w:val="24"/>
              </w:rPr>
              <w:t>现代文秘</w:t>
            </w:r>
          </w:p>
        </w:tc>
        <w:tc>
          <w:tcPr>
            <w:tcW w:w="1933" w:type="dxa"/>
            <w:shd w:val="clear" w:color="000000" w:fill="FFFFFF"/>
            <w:noWrap/>
            <w:vAlign w:val="center"/>
          </w:tcPr>
          <w:p w:rsidR="006E7EB1" w:rsidRDefault="001A66D1">
            <w:pPr>
              <w:ind w:leftChars="-12" w:left="2" w:right="-20" w:hangingChars="11" w:hanging="27"/>
              <w:jc w:val="center"/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pacing w:val="2"/>
                <w:sz w:val="24"/>
                <w:szCs w:val="24"/>
              </w:rPr>
              <w:t>590401</w:t>
            </w:r>
          </w:p>
        </w:tc>
      </w:tr>
    </w:tbl>
    <w:p w:rsidR="006E7EB1" w:rsidRDefault="001A66D1">
      <w:pPr>
        <w:tabs>
          <w:tab w:val="left" w:pos="7513"/>
          <w:tab w:val="left" w:pos="8222"/>
          <w:tab w:val="left" w:pos="9498"/>
          <w:tab w:val="left" w:pos="9923"/>
          <w:tab w:val="left" w:pos="10490"/>
        </w:tabs>
        <w:spacing w:before="240"/>
        <w:ind w:leftChars="200" w:left="1050" w:rightChars="62" w:right="130" w:hangingChars="300" w:hanging="63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注：</w:t>
      </w:r>
      <w:r>
        <w:rPr>
          <w:rFonts w:ascii="Times New Roman" w:eastAsia="仿宋_GB2312" w:hAnsi="Times New Roman" w:cs="Times New Roman"/>
        </w:rPr>
        <w:t>1.</w:t>
      </w:r>
      <w:r>
        <w:rPr>
          <w:rFonts w:ascii="Times New Roman" w:eastAsia="仿宋_GB2312" w:hAnsi="Times New Roman" w:cs="Times New Roman"/>
        </w:rPr>
        <w:t>所列专业按照《职业教育专业目录（</w:t>
      </w:r>
      <w:r>
        <w:rPr>
          <w:rFonts w:ascii="Times New Roman" w:eastAsia="仿宋_GB2312" w:hAnsi="Times New Roman" w:cs="Times New Roman"/>
        </w:rPr>
        <w:t>2021</w:t>
      </w:r>
      <w:r>
        <w:rPr>
          <w:rFonts w:ascii="Times New Roman" w:eastAsia="仿宋_GB2312" w:hAnsi="Times New Roman" w:cs="Times New Roman"/>
        </w:rPr>
        <w:t>年）》排序。</w:t>
      </w:r>
    </w:p>
    <w:p w:rsidR="006E7EB1" w:rsidRDefault="001A66D1">
      <w:pPr>
        <w:tabs>
          <w:tab w:val="left" w:pos="7513"/>
          <w:tab w:val="left" w:pos="9498"/>
          <w:tab w:val="left" w:pos="9923"/>
          <w:tab w:val="left" w:pos="10490"/>
        </w:tabs>
        <w:ind w:leftChars="400" w:left="840" w:rightChars="-20" w:right="-42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</w:rPr>
        <w:t>2.</w:t>
      </w:r>
      <w:r>
        <w:rPr>
          <w:rFonts w:ascii="Times New Roman" w:eastAsia="仿宋_GB2312" w:hAnsi="Times New Roman" w:cs="Times New Roman"/>
        </w:rPr>
        <w:t>专业代码后加</w:t>
      </w:r>
      <w:r>
        <w:rPr>
          <w:rFonts w:ascii="Times New Roman" w:eastAsia="仿宋_GB2312" w:hAnsi="Times New Roman" w:cs="Times New Roman"/>
        </w:rPr>
        <w:t>K</w:t>
      </w:r>
      <w:r>
        <w:rPr>
          <w:rFonts w:ascii="Times New Roman" w:eastAsia="仿宋_GB2312" w:hAnsi="Times New Roman" w:cs="Times New Roman"/>
        </w:rPr>
        <w:t>的为国家控制专业。</w:t>
      </w:r>
    </w:p>
    <w:sectPr w:rsidR="006E7EB1">
      <w:headerReference w:type="default" r:id="rId7"/>
      <w:foot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66D1" w:rsidRDefault="001A66D1">
      <w:r>
        <w:separator/>
      </w:r>
    </w:p>
  </w:endnote>
  <w:endnote w:type="continuationSeparator" w:id="0">
    <w:p w:rsidR="001A66D1" w:rsidRDefault="001A66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3AA31F91-5978-4EFE-9F5D-B9F4FA53F32B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2" w:subsetted="1" w:fontKey="{13CF9D25-F626-49EE-A6EB-805B5BACB9A1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3" w:subsetted="1" w:fontKey="{FCCA5738-FA45-41EF-A2EB-620A69B59261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4" w:subsetted="1" w:fontKey="{ED37EC68-4B2A-4EB4-94D5-F78844D26715}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7304E6E0-A1E6-402B-A336-E74DBE63D610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ABA9C109-CF95-4579-9238-1073C3AED43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00144376"/>
    </w:sdtPr>
    <w:sdtEndPr>
      <w:rPr>
        <w:rFonts w:ascii="Times New Roman" w:hAnsi="Times New Roman" w:cs="Times New Roman"/>
      </w:rPr>
    </w:sdtEndPr>
    <w:sdtContent>
      <w:p w:rsidR="006E7EB1" w:rsidRDefault="001A66D1">
        <w:pPr>
          <w:pStyle w:val="a5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t>—</w:t>
        </w:r>
        <w:r>
          <w:rPr>
            <w:rFonts w:ascii="Times New Roman" w:hAnsi="Times New Roman" w:cs="Times New Roman"/>
            <w:sz w:val="21"/>
          </w:rPr>
          <w:fldChar w:fldCharType="begin"/>
        </w:r>
        <w:r>
          <w:rPr>
            <w:rFonts w:ascii="Times New Roman" w:hAnsi="Times New Roman" w:cs="Times New Roman"/>
            <w:sz w:val="21"/>
          </w:rPr>
          <w:instrText>PAGE   \* MERGEFORMAT</w:instrText>
        </w:r>
        <w:r>
          <w:rPr>
            <w:rFonts w:ascii="Times New Roman" w:hAnsi="Times New Roman" w:cs="Times New Roman"/>
            <w:sz w:val="21"/>
          </w:rPr>
          <w:fldChar w:fldCharType="separate"/>
        </w:r>
        <w:r w:rsidR="003A7633" w:rsidRPr="003A7633">
          <w:rPr>
            <w:rFonts w:ascii="Times New Roman" w:hAnsi="Times New Roman" w:cs="Times New Roman"/>
            <w:noProof/>
            <w:sz w:val="21"/>
            <w:lang w:val="zh-CN"/>
          </w:rPr>
          <w:t>10</w:t>
        </w:r>
        <w:r>
          <w:rPr>
            <w:rFonts w:ascii="Times New Roman" w:hAnsi="Times New Roman" w:cs="Times New Roman"/>
            <w:sz w:val="21"/>
          </w:rPr>
          <w:fldChar w:fldCharType="end"/>
        </w:r>
        <w:r>
          <w:rPr>
            <w:rFonts w:ascii="Times New Roman" w:hAnsi="Times New Roman" w:cs="Times New Roman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66D1" w:rsidRDefault="001A66D1">
      <w:r>
        <w:separator/>
      </w:r>
    </w:p>
  </w:footnote>
  <w:footnote w:type="continuationSeparator" w:id="0">
    <w:p w:rsidR="001A66D1" w:rsidRDefault="001A66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E7EB1" w:rsidRDefault="006E7EB1">
    <w:pPr>
      <w:pStyle w:val="a6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TrueType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EF5"/>
    <w:rsid w:val="A9EFD61F"/>
    <w:rsid w:val="BDFF8A02"/>
    <w:rsid w:val="BFBC74C2"/>
    <w:rsid w:val="BFF7AD03"/>
    <w:rsid w:val="CD5B6467"/>
    <w:rsid w:val="ECDFE019"/>
    <w:rsid w:val="EF7D1847"/>
    <w:rsid w:val="F7FC2502"/>
    <w:rsid w:val="F9584E40"/>
    <w:rsid w:val="F9BFA654"/>
    <w:rsid w:val="FFFFE5EC"/>
    <w:rsid w:val="00002AF5"/>
    <w:rsid w:val="0002097B"/>
    <w:rsid w:val="000365C5"/>
    <w:rsid w:val="00041B91"/>
    <w:rsid w:val="000E2C93"/>
    <w:rsid w:val="00105AB7"/>
    <w:rsid w:val="00125D64"/>
    <w:rsid w:val="00143C15"/>
    <w:rsid w:val="001532D5"/>
    <w:rsid w:val="0017028B"/>
    <w:rsid w:val="00176F25"/>
    <w:rsid w:val="001968F8"/>
    <w:rsid w:val="001A1111"/>
    <w:rsid w:val="001A66D1"/>
    <w:rsid w:val="00221D6E"/>
    <w:rsid w:val="00223833"/>
    <w:rsid w:val="002405F4"/>
    <w:rsid w:val="00240EDE"/>
    <w:rsid w:val="00254E70"/>
    <w:rsid w:val="00270191"/>
    <w:rsid w:val="00290AD7"/>
    <w:rsid w:val="002A5D54"/>
    <w:rsid w:val="0030204E"/>
    <w:rsid w:val="003242EA"/>
    <w:rsid w:val="00340408"/>
    <w:rsid w:val="00361B99"/>
    <w:rsid w:val="003675A9"/>
    <w:rsid w:val="00393CEA"/>
    <w:rsid w:val="003A1456"/>
    <w:rsid w:val="003A7633"/>
    <w:rsid w:val="003E7590"/>
    <w:rsid w:val="004066C5"/>
    <w:rsid w:val="0044725C"/>
    <w:rsid w:val="004519DE"/>
    <w:rsid w:val="00464996"/>
    <w:rsid w:val="00491664"/>
    <w:rsid w:val="004B4D48"/>
    <w:rsid w:val="004B7EAB"/>
    <w:rsid w:val="004D232A"/>
    <w:rsid w:val="00536A84"/>
    <w:rsid w:val="00555B15"/>
    <w:rsid w:val="005815E8"/>
    <w:rsid w:val="00593159"/>
    <w:rsid w:val="005A7A0E"/>
    <w:rsid w:val="005B33EB"/>
    <w:rsid w:val="005C42C5"/>
    <w:rsid w:val="005E2973"/>
    <w:rsid w:val="005F0F18"/>
    <w:rsid w:val="006159C6"/>
    <w:rsid w:val="00676866"/>
    <w:rsid w:val="00686026"/>
    <w:rsid w:val="00690084"/>
    <w:rsid w:val="006A4C21"/>
    <w:rsid w:val="006B6FED"/>
    <w:rsid w:val="006E0516"/>
    <w:rsid w:val="006E7EB1"/>
    <w:rsid w:val="00741D3E"/>
    <w:rsid w:val="00766F35"/>
    <w:rsid w:val="007B7945"/>
    <w:rsid w:val="007D5C4A"/>
    <w:rsid w:val="00881470"/>
    <w:rsid w:val="00896FEA"/>
    <w:rsid w:val="008E7A20"/>
    <w:rsid w:val="009054D8"/>
    <w:rsid w:val="00967ED9"/>
    <w:rsid w:val="0097688A"/>
    <w:rsid w:val="009D047C"/>
    <w:rsid w:val="009E613C"/>
    <w:rsid w:val="009E6F62"/>
    <w:rsid w:val="009F2BE7"/>
    <w:rsid w:val="00A01813"/>
    <w:rsid w:val="00A56EF5"/>
    <w:rsid w:val="00A67179"/>
    <w:rsid w:val="00A754D0"/>
    <w:rsid w:val="00A80794"/>
    <w:rsid w:val="00A87A04"/>
    <w:rsid w:val="00AB1C95"/>
    <w:rsid w:val="00AB615F"/>
    <w:rsid w:val="00AC4A8E"/>
    <w:rsid w:val="00AD16EF"/>
    <w:rsid w:val="00AD3A35"/>
    <w:rsid w:val="00AD5465"/>
    <w:rsid w:val="00B308F1"/>
    <w:rsid w:val="00B44B61"/>
    <w:rsid w:val="00B6143D"/>
    <w:rsid w:val="00B97250"/>
    <w:rsid w:val="00BD21E4"/>
    <w:rsid w:val="00BE18C0"/>
    <w:rsid w:val="00C21001"/>
    <w:rsid w:val="00C21BC9"/>
    <w:rsid w:val="00C40523"/>
    <w:rsid w:val="00CA2BE5"/>
    <w:rsid w:val="00CC376B"/>
    <w:rsid w:val="00D16585"/>
    <w:rsid w:val="00D52B36"/>
    <w:rsid w:val="00D64735"/>
    <w:rsid w:val="00D75F3E"/>
    <w:rsid w:val="00D82B8A"/>
    <w:rsid w:val="00D86190"/>
    <w:rsid w:val="00D93C6E"/>
    <w:rsid w:val="00DB7A58"/>
    <w:rsid w:val="00DE6568"/>
    <w:rsid w:val="00DF1E15"/>
    <w:rsid w:val="00E07683"/>
    <w:rsid w:val="00E3504C"/>
    <w:rsid w:val="00E96D0F"/>
    <w:rsid w:val="00EC5975"/>
    <w:rsid w:val="00EE4D0E"/>
    <w:rsid w:val="00F37E69"/>
    <w:rsid w:val="00F420F4"/>
    <w:rsid w:val="00F743AB"/>
    <w:rsid w:val="00F868A8"/>
    <w:rsid w:val="00F95FA9"/>
    <w:rsid w:val="00F97F6E"/>
    <w:rsid w:val="00FC2096"/>
    <w:rsid w:val="01D545D9"/>
    <w:rsid w:val="022E06DB"/>
    <w:rsid w:val="02867C15"/>
    <w:rsid w:val="02AC327D"/>
    <w:rsid w:val="033E59E0"/>
    <w:rsid w:val="03CD6312"/>
    <w:rsid w:val="03E16342"/>
    <w:rsid w:val="05613C4D"/>
    <w:rsid w:val="05F5164C"/>
    <w:rsid w:val="05FF6253"/>
    <w:rsid w:val="0675468C"/>
    <w:rsid w:val="078972D1"/>
    <w:rsid w:val="07B378BA"/>
    <w:rsid w:val="091A17FE"/>
    <w:rsid w:val="097A61F7"/>
    <w:rsid w:val="0B0F47C6"/>
    <w:rsid w:val="0B725A4E"/>
    <w:rsid w:val="0D0D30E1"/>
    <w:rsid w:val="0D5C428C"/>
    <w:rsid w:val="0EAB0E2E"/>
    <w:rsid w:val="10AA6CD1"/>
    <w:rsid w:val="131C29AE"/>
    <w:rsid w:val="134D520E"/>
    <w:rsid w:val="15454332"/>
    <w:rsid w:val="1547296B"/>
    <w:rsid w:val="17756638"/>
    <w:rsid w:val="19561A85"/>
    <w:rsid w:val="1A1C1EC7"/>
    <w:rsid w:val="1A2D474D"/>
    <w:rsid w:val="1AD630F8"/>
    <w:rsid w:val="1B253EDD"/>
    <w:rsid w:val="1C8463C2"/>
    <w:rsid w:val="1D576846"/>
    <w:rsid w:val="1DED7B72"/>
    <w:rsid w:val="1E070AD8"/>
    <w:rsid w:val="1FCF58C2"/>
    <w:rsid w:val="23487C36"/>
    <w:rsid w:val="241C4E63"/>
    <w:rsid w:val="25DC6D18"/>
    <w:rsid w:val="27563859"/>
    <w:rsid w:val="28033A4C"/>
    <w:rsid w:val="28EC7DF2"/>
    <w:rsid w:val="2A7A051C"/>
    <w:rsid w:val="2A8D1D2F"/>
    <w:rsid w:val="2D2F0CEB"/>
    <w:rsid w:val="2E6376AD"/>
    <w:rsid w:val="2F286BD0"/>
    <w:rsid w:val="2F5E14B5"/>
    <w:rsid w:val="2F7C346D"/>
    <w:rsid w:val="30754400"/>
    <w:rsid w:val="31247AAD"/>
    <w:rsid w:val="317C45AF"/>
    <w:rsid w:val="32FB115A"/>
    <w:rsid w:val="33061ABA"/>
    <w:rsid w:val="34AA5CD7"/>
    <w:rsid w:val="35F311CF"/>
    <w:rsid w:val="367B2DEF"/>
    <w:rsid w:val="38514106"/>
    <w:rsid w:val="38770C05"/>
    <w:rsid w:val="3A441FA4"/>
    <w:rsid w:val="3AEE1B52"/>
    <w:rsid w:val="3B5A1F0A"/>
    <w:rsid w:val="3CEE7759"/>
    <w:rsid w:val="3DA079BD"/>
    <w:rsid w:val="3E9B5078"/>
    <w:rsid w:val="408E13A5"/>
    <w:rsid w:val="42372CB8"/>
    <w:rsid w:val="424C1BD8"/>
    <w:rsid w:val="42AA25A6"/>
    <w:rsid w:val="42E126F0"/>
    <w:rsid w:val="42EC2D1E"/>
    <w:rsid w:val="43FD45FC"/>
    <w:rsid w:val="46C00ADA"/>
    <w:rsid w:val="473F148E"/>
    <w:rsid w:val="47DE004D"/>
    <w:rsid w:val="489677ED"/>
    <w:rsid w:val="49A92109"/>
    <w:rsid w:val="4A92614A"/>
    <w:rsid w:val="4A9C0FED"/>
    <w:rsid w:val="4ADB7748"/>
    <w:rsid w:val="4C8614D9"/>
    <w:rsid w:val="4CFC7D5D"/>
    <w:rsid w:val="4D2E2897"/>
    <w:rsid w:val="4F7C0400"/>
    <w:rsid w:val="519C68C8"/>
    <w:rsid w:val="52A304A8"/>
    <w:rsid w:val="535A5254"/>
    <w:rsid w:val="53D303D5"/>
    <w:rsid w:val="558E26DE"/>
    <w:rsid w:val="56097585"/>
    <w:rsid w:val="567E1D42"/>
    <w:rsid w:val="571D3E3F"/>
    <w:rsid w:val="580B484A"/>
    <w:rsid w:val="5836764F"/>
    <w:rsid w:val="5ADC3458"/>
    <w:rsid w:val="5B6E1AB0"/>
    <w:rsid w:val="5BBBADE3"/>
    <w:rsid w:val="5C85776F"/>
    <w:rsid w:val="5D0D69B6"/>
    <w:rsid w:val="5D2636AF"/>
    <w:rsid w:val="5D5742FD"/>
    <w:rsid w:val="5D59549F"/>
    <w:rsid w:val="5EB55228"/>
    <w:rsid w:val="5F2C7E35"/>
    <w:rsid w:val="5F32078E"/>
    <w:rsid w:val="5F462B1A"/>
    <w:rsid w:val="5F5C694C"/>
    <w:rsid w:val="608445AF"/>
    <w:rsid w:val="60AD286C"/>
    <w:rsid w:val="61623FEF"/>
    <w:rsid w:val="63B63309"/>
    <w:rsid w:val="64052273"/>
    <w:rsid w:val="65B774EC"/>
    <w:rsid w:val="65B92DA7"/>
    <w:rsid w:val="65D43BEA"/>
    <w:rsid w:val="66121DD8"/>
    <w:rsid w:val="66145FA9"/>
    <w:rsid w:val="67B8728B"/>
    <w:rsid w:val="686F0C58"/>
    <w:rsid w:val="69C213D5"/>
    <w:rsid w:val="6A011B1B"/>
    <w:rsid w:val="6A2F2978"/>
    <w:rsid w:val="6BAB09E4"/>
    <w:rsid w:val="6CE01FE9"/>
    <w:rsid w:val="6D061C9E"/>
    <w:rsid w:val="6D68434B"/>
    <w:rsid w:val="6EAA2396"/>
    <w:rsid w:val="6FF9FF60"/>
    <w:rsid w:val="70DF5A2F"/>
    <w:rsid w:val="7162709B"/>
    <w:rsid w:val="725C0394"/>
    <w:rsid w:val="73657E55"/>
    <w:rsid w:val="73851A76"/>
    <w:rsid w:val="77357CC9"/>
    <w:rsid w:val="79EB7846"/>
    <w:rsid w:val="7ABB58E6"/>
    <w:rsid w:val="7ADB7BA6"/>
    <w:rsid w:val="7B093494"/>
    <w:rsid w:val="7B403604"/>
    <w:rsid w:val="7BFE190C"/>
    <w:rsid w:val="7C760F32"/>
    <w:rsid w:val="7D053252"/>
    <w:rsid w:val="7DAA68F6"/>
    <w:rsid w:val="7F131072"/>
    <w:rsid w:val="7F5F3301"/>
    <w:rsid w:val="7F74677B"/>
    <w:rsid w:val="7FBF49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EADA6F8E-49C7-423E-AE91-C5A924213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  <w:pPr>
      <w:jc w:val="left"/>
    </w:pPr>
  </w:style>
  <w:style w:type="paragraph" w:styleId="a4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8">
    <w:name w:val="Hyperlink"/>
    <w:basedOn w:val="a0"/>
    <w:uiPriority w:val="99"/>
    <w:unhideWhenUsed/>
    <w:qFormat/>
    <w:rPr>
      <w:color w:val="0000FF"/>
      <w:u w:val="single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4"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font21">
    <w:name w:val="font21"/>
    <w:basedOn w:val="a0"/>
    <w:qFormat/>
    <w:rPr>
      <w:rFonts w:ascii="Times New Roman" w:hAnsi="Times New Roman" w:cs="Times New Roman" w:hint="default"/>
      <w:b/>
      <w:color w:val="000000"/>
      <w:sz w:val="24"/>
      <w:szCs w:val="24"/>
      <w:u w:val="none"/>
    </w:rPr>
  </w:style>
  <w:style w:type="character" w:customStyle="1" w:styleId="font51">
    <w:name w:val="font51"/>
    <w:basedOn w:val="a0"/>
    <w:qFormat/>
    <w:rPr>
      <w:rFonts w:ascii="宋体" w:eastAsia="宋体" w:hAnsi="宋体" w:cs="宋体" w:hint="eastAsia"/>
      <w:b/>
      <w:color w:val="000000"/>
      <w:sz w:val="24"/>
      <w:szCs w:val="24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10</Pages>
  <Words>977</Words>
  <Characters>5574</Characters>
  <Application>Microsoft Office Word</Application>
  <DocSecurity>0</DocSecurity>
  <Lines>46</Lines>
  <Paragraphs>13</Paragraphs>
  <ScaleCrop>false</ScaleCrop>
  <Company>考试中心</Company>
  <LinksUpToDate>false</LinksUpToDate>
  <CharactersWithSpaces>6538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高卓</dc:creator>
  <cp:lastModifiedBy>高卓</cp:lastModifiedBy>
  <cp:revision>111</cp:revision>
  <cp:lastPrinted>2021-05-07T08:51:00Z</cp:lastPrinted>
  <dcterms:created xsi:type="dcterms:W3CDTF">2021-03-19T00:11:00Z</dcterms:created>
  <dcterms:modified xsi:type="dcterms:W3CDTF">2021-05-20T09:17:00Z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337822258_embed</vt:lpwstr>
  </property>
  <property fmtid="{D5CDD505-2E9C-101B-9397-08002B2CF9AE}" pid="3" name="KSOProductBuildVer">
    <vt:lpwstr>2052-11.1.0.10228</vt:lpwstr>
  </property>
</Properties>
</file>